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Look w:val="04A0" w:firstRow="1" w:lastRow="0" w:firstColumn="1" w:lastColumn="0" w:noHBand="0" w:noVBand="1"/>
      </w:tblPr>
      <w:tblGrid>
        <w:gridCol w:w="3100"/>
        <w:gridCol w:w="3300"/>
        <w:gridCol w:w="2660"/>
      </w:tblGrid>
      <w:tr w:rsidR="003C42D8" w:rsidRPr="003C42D8" w14:paraId="0E6FF7E3" w14:textId="77777777" w:rsidTr="003C42D8">
        <w:trPr>
          <w:trHeight w:val="240"/>
        </w:trPr>
        <w:tc>
          <w:tcPr>
            <w:tcW w:w="9060" w:type="dxa"/>
            <w:gridSpan w:val="3"/>
            <w:tcBorders>
              <w:top w:val="single" w:sz="8" w:space="0" w:color="auto"/>
              <w:left w:val="single" w:sz="8" w:space="0" w:color="auto"/>
              <w:bottom w:val="single" w:sz="8" w:space="0" w:color="auto"/>
              <w:right w:val="single" w:sz="8" w:space="0" w:color="000000"/>
            </w:tcBorders>
            <w:shd w:val="clear" w:color="000000" w:fill="D4EAF3"/>
            <w:hideMark/>
          </w:tcPr>
          <w:p w14:paraId="041E0344"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Exécution du contrat de services de voyage</w:t>
            </w:r>
          </w:p>
        </w:tc>
      </w:tr>
      <w:tr w:rsidR="003C42D8" w:rsidRPr="003C42D8" w14:paraId="20EDBCE4" w14:textId="77777777" w:rsidTr="003C42D8">
        <w:trPr>
          <w:trHeight w:val="230"/>
        </w:trPr>
        <w:tc>
          <w:tcPr>
            <w:tcW w:w="3100" w:type="dxa"/>
            <w:tcBorders>
              <w:top w:val="nil"/>
              <w:left w:val="nil"/>
              <w:bottom w:val="nil"/>
              <w:right w:val="nil"/>
            </w:tcBorders>
            <w:shd w:val="clear" w:color="000000" w:fill="002060"/>
            <w:hideMark/>
          </w:tcPr>
          <w:p w14:paraId="78856B12" w14:textId="77777777" w:rsidR="003C42D8" w:rsidRPr="003C42D8" w:rsidRDefault="003C42D8" w:rsidP="003C42D8">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3C42D8">
              <w:rPr>
                <w:rFonts w:ascii="Arial" w:eastAsia="Times New Roman" w:hAnsi="Arial" w:cs="Arial"/>
                <w:b/>
                <w:bCs/>
                <w:color w:val="FFFFFF"/>
                <w:kern w:val="0"/>
                <w:sz w:val="18"/>
                <w:szCs w:val="18"/>
                <w:lang w:val="en-GB" w:eastAsia="en-GB"/>
                <w14:ligatures w14:val="none"/>
              </w:rPr>
              <w:t>Finalités</w:t>
            </w:r>
            <w:proofErr w:type="spellEnd"/>
          </w:p>
        </w:tc>
        <w:tc>
          <w:tcPr>
            <w:tcW w:w="3300" w:type="dxa"/>
            <w:tcBorders>
              <w:top w:val="nil"/>
              <w:left w:val="nil"/>
              <w:bottom w:val="nil"/>
              <w:right w:val="nil"/>
            </w:tcBorders>
            <w:shd w:val="clear" w:color="000000" w:fill="002060"/>
            <w:hideMark/>
          </w:tcPr>
          <w:p w14:paraId="316986CE" w14:textId="77777777" w:rsidR="003C42D8" w:rsidRPr="003C42D8" w:rsidRDefault="003C42D8" w:rsidP="003C42D8">
            <w:pPr>
              <w:spacing w:after="0" w:line="240" w:lineRule="auto"/>
              <w:rPr>
                <w:rFonts w:ascii="Arial" w:eastAsia="Times New Roman" w:hAnsi="Arial" w:cs="Arial"/>
                <w:b/>
                <w:bCs/>
                <w:color w:val="FFFFFF"/>
                <w:kern w:val="0"/>
                <w:sz w:val="18"/>
                <w:szCs w:val="18"/>
                <w:lang w:val="en-GB" w:eastAsia="en-GB"/>
                <w14:ligatures w14:val="none"/>
              </w:rPr>
            </w:pPr>
            <w:r w:rsidRPr="003C42D8">
              <w:rPr>
                <w:rFonts w:ascii="Arial" w:eastAsia="Times New Roman" w:hAnsi="Arial" w:cs="Arial"/>
                <w:b/>
                <w:bCs/>
                <w:color w:val="FFFFFF"/>
                <w:kern w:val="0"/>
                <w:sz w:val="18"/>
                <w:szCs w:val="18"/>
                <w:lang w:val="en-GB" w:eastAsia="en-GB"/>
                <w14:ligatures w14:val="none"/>
              </w:rPr>
              <w:t xml:space="preserve">Base </w:t>
            </w:r>
            <w:proofErr w:type="spellStart"/>
            <w:r w:rsidRPr="003C42D8">
              <w:rPr>
                <w:rFonts w:ascii="Arial" w:eastAsia="Times New Roman" w:hAnsi="Arial" w:cs="Arial"/>
                <w:b/>
                <w:bCs/>
                <w:color w:val="FFFFFF"/>
                <w:kern w:val="0"/>
                <w:sz w:val="18"/>
                <w:szCs w:val="18"/>
                <w:lang w:val="en-GB" w:eastAsia="en-GB"/>
                <w14:ligatures w14:val="none"/>
              </w:rPr>
              <w:t>juridique</w:t>
            </w:r>
            <w:proofErr w:type="spellEnd"/>
          </w:p>
        </w:tc>
        <w:tc>
          <w:tcPr>
            <w:tcW w:w="2660" w:type="dxa"/>
            <w:tcBorders>
              <w:top w:val="nil"/>
              <w:left w:val="nil"/>
              <w:bottom w:val="nil"/>
              <w:right w:val="nil"/>
            </w:tcBorders>
            <w:shd w:val="clear" w:color="000000" w:fill="002060"/>
            <w:hideMark/>
          </w:tcPr>
          <w:p w14:paraId="38654AA7" w14:textId="77777777" w:rsidR="003C42D8" w:rsidRPr="003C42D8" w:rsidRDefault="003C42D8" w:rsidP="003C42D8">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3C42D8">
              <w:rPr>
                <w:rFonts w:ascii="Arial" w:eastAsia="Times New Roman" w:hAnsi="Arial" w:cs="Arial"/>
                <w:b/>
                <w:bCs/>
                <w:color w:val="FFFFFF"/>
                <w:kern w:val="0"/>
                <w:sz w:val="18"/>
                <w:szCs w:val="18"/>
                <w:lang w:val="en-GB" w:eastAsia="en-GB"/>
                <w14:ligatures w14:val="none"/>
              </w:rPr>
              <w:t>Catégories</w:t>
            </w:r>
            <w:proofErr w:type="spellEnd"/>
            <w:r w:rsidRPr="003C42D8">
              <w:rPr>
                <w:rFonts w:ascii="Arial" w:eastAsia="Times New Roman" w:hAnsi="Arial" w:cs="Arial"/>
                <w:b/>
                <w:bCs/>
                <w:color w:val="FFFFFF"/>
                <w:kern w:val="0"/>
                <w:sz w:val="18"/>
                <w:szCs w:val="18"/>
                <w:lang w:val="en-GB" w:eastAsia="en-GB"/>
                <w14:ligatures w14:val="none"/>
              </w:rPr>
              <w:t xml:space="preserve"> de données</w:t>
            </w:r>
          </w:p>
        </w:tc>
      </w:tr>
      <w:tr w:rsidR="003C42D8" w:rsidRPr="003C42D8" w14:paraId="7BD35027" w14:textId="77777777" w:rsidTr="003C42D8">
        <w:trPr>
          <w:trHeight w:val="3910"/>
        </w:trPr>
        <w:tc>
          <w:tcPr>
            <w:tcW w:w="3100" w:type="dxa"/>
            <w:tcBorders>
              <w:top w:val="single" w:sz="4" w:space="0" w:color="auto"/>
              <w:left w:val="single" w:sz="4" w:space="0" w:color="auto"/>
              <w:bottom w:val="single" w:sz="4" w:space="0" w:color="auto"/>
              <w:right w:val="single" w:sz="4" w:space="0" w:color="auto"/>
            </w:tcBorders>
            <w:shd w:val="clear" w:color="auto" w:fill="auto"/>
            <w:hideMark/>
          </w:tcPr>
          <w:p w14:paraId="5B743099"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Gestion des réservations et du parcours client</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t>Traitement des réservations (tous canaux), émission des billets, gestion des paiements et remboursements, notifications aux passagers (retards, annulations), enregistrement, embarquement, assistance en cas de perturbation, et fourniture de services auxiliaires liés à votre vol et à votre séjour (bagages, surclassements, location de voiture, accès salon, fast-track, réservation de parking, services pour mineurs non accompagnés, LUXiClub, etc.).</w:t>
            </w:r>
          </w:p>
        </w:tc>
        <w:tc>
          <w:tcPr>
            <w:tcW w:w="3300" w:type="dxa"/>
            <w:tcBorders>
              <w:top w:val="single" w:sz="4" w:space="0" w:color="auto"/>
              <w:left w:val="nil"/>
              <w:bottom w:val="single" w:sz="4" w:space="0" w:color="auto"/>
              <w:right w:val="single" w:sz="4" w:space="0" w:color="auto"/>
            </w:tcBorders>
            <w:shd w:val="clear" w:color="auto" w:fill="auto"/>
            <w:hideMark/>
          </w:tcPr>
          <w:p w14:paraId="13793926" w14:textId="77777777" w:rsidR="003C42D8" w:rsidRPr="003C42D8" w:rsidRDefault="003C42D8" w:rsidP="003C42D8">
            <w:pPr>
              <w:spacing w:after="0" w:line="240" w:lineRule="auto"/>
              <w:rPr>
                <w:rFonts w:ascii="Arial" w:eastAsia="Times New Roman" w:hAnsi="Arial" w:cs="Arial"/>
                <w:color w:val="001B50"/>
                <w:kern w:val="0"/>
                <w:sz w:val="18"/>
                <w:szCs w:val="18"/>
                <w:lang w:val="fr-CH" w:eastAsia="en-GB"/>
                <w14:ligatures w14:val="none"/>
              </w:rPr>
            </w:pPr>
            <w:r w:rsidRPr="003C42D8">
              <w:rPr>
                <w:rFonts w:ascii="Arial" w:eastAsia="Times New Roman" w:hAnsi="Arial" w:cs="Arial"/>
                <w:color w:val="001B50"/>
                <w:kern w:val="0"/>
                <w:sz w:val="18"/>
                <w:szCs w:val="18"/>
                <w:lang w:val="fr-CH" w:eastAsia="en-GB"/>
                <w14:ligatures w14:val="none"/>
              </w:rPr>
              <w:t>Exécution du contrat ou de mesures précontractuelles</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9218EF"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 xml:space="preserve">Données d’identification </w:t>
            </w:r>
            <w:r w:rsidRPr="003C42D8">
              <w:rPr>
                <w:rFonts w:ascii="Arial" w:eastAsia="Times New Roman" w:hAnsi="Arial" w:cs="Arial"/>
                <w:color w:val="001B50"/>
                <w:kern w:val="0"/>
                <w:sz w:val="18"/>
                <w:szCs w:val="18"/>
                <w:lang w:val="fr-CH" w:eastAsia="en-GB"/>
                <w14:ligatures w14:val="none"/>
              </w:rPr>
              <w:t>(civilité, genre, nom, prénom, date de naissance, nationalité, numéro client)</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br/>
              <w:t>Coordonnées</w:t>
            </w:r>
            <w:r w:rsidRPr="003C42D8">
              <w:rPr>
                <w:rFonts w:ascii="Arial" w:eastAsia="Times New Roman" w:hAnsi="Arial" w:cs="Arial"/>
                <w:color w:val="001B50"/>
                <w:kern w:val="0"/>
                <w:sz w:val="18"/>
                <w:szCs w:val="18"/>
                <w:lang w:val="fr-CH" w:eastAsia="en-GB"/>
                <w14:ligatures w14:val="none"/>
              </w:rPr>
              <w:t xml:space="preserve"> (adresses postales et e-mail privées/professionnelles, numéros de téléphone/mobile)</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br/>
              <w:t xml:space="preserve">Données de voyage </w:t>
            </w:r>
            <w:r w:rsidRPr="003C42D8">
              <w:rPr>
                <w:rFonts w:ascii="Arial" w:eastAsia="Times New Roman" w:hAnsi="Arial" w:cs="Arial"/>
                <w:color w:val="001B50"/>
                <w:kern w:val="0"/>
                <w:sz w:val="18"/>
                <w:szCs w:val="18"/>
                <w:lang w:val="fr-CH" w:eastAsia="en-GB"/>
                <w14:ligatures w14:val="none"/>
              </w:rPr>
              <w:t>(itinéraire, lieu de séjour, dates, numéro de réservation, référence de vol, bagages, sièges, compagnons de voyage, contact d’urgence, services supplémentaires achetés)</w:t>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t>Données transactionnelles</w:t>
            </w:r>
            <w:r w:rsidRPr="003C42D8">
              <w:rPr>
                <w:rFonts w:ascii="Arial" w:eastAsia="Times New Roman" w:hAnsi="Arial" w:cs="Arial"/>
                <w:color w:val="001B50"/>
                <w:kern w:val="0"/>
                <w:sz w:val="18"/>
                <w:szCs w:val="18"/>
                <w:lang w:val="fr-CH" w:eastAsia="en-GB"/>
                <w14:ligatures w14:val="none"/>
              </w:rPr>
              <w:t xml:space="preserve"> (informations bancaires, moyen de paiement utilisé, historique d’achats/de réservations, bons cadeaux)</w:t>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t xml:space="preserve">Documents de voyage </w:t>
            </w:r>
            <w:r w:rsidRPr="003C42D8">
              <w:rPr>
                <w:rFonts w:ascii="Arial" w:eastAsia="Times New Roman" w:hAnsi="Arial" w:cs="Arial"/>
                <w:color w:val="001B50"/>
                <w:kern w:val="0"/>
                <w:sz w:val="18"/>
                <w:szCs w:val="18"/>
                <w:lang w:val="fr-CH" w:eastAsia="en-GB"/>
                <w14:ligatures w14:val="none"/>
              </w:rPr>
              <w:t>(passeport, carte d’identité, visa)</w:t>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t>Données d’immatriculation</w:t>
            </w:r>
            <w:r w:rsidRPr="003C42D8">
              <w:rPr>
                <w:rFonts w:ascii="Arial" w:eastAsia="Times New Roman" w:hAnsi="Arial" w:cs="Arial"/>
                <w:color w:val="001B50"/>
                <w:kern w:val="0"/>
                <w:sz w:val="18"/>
                <w:szCs w:val="18"/>
                <w:lang w:val="fr-CH" w:eastAsia="en-GB"/>
                <w14:ligatures w14:val="none"/>
              </w:rPr>
              <w:t xml:space="preserve"> du véhicule</w:t>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t>Données relatives à l’assistance ou à des besoins spécifiques</w:t>
            </w:r>
            <w:r w:rsidRPr="003C42D8">
              <w:rPr>
                <w:rFonts w:ascii="Arial" w:eastAsia="Times New Roman" w:hAnsi="Arial" w:cs="Arial"/>
                <w:color w:val="001B50"/>
                <w:kern w:val="0"/>
                <w:sz w:val="18"/>
                <w:szCs w:val="18"/>
                <w:lang w:val="fr-CH" w:eastAsia="en-GB"/>
                <w14:ligatures w14:val="none"/>
              </w:rPr>
              <w:t xml:space="preserve"> (handicap, régime alimentaire spécial, conditions médicales particulières, statut de mineur non accompagné, statut d’expulsion)</w:t>
            </w:r>
          </w:p>
        </w:tc>
      </w:tr>
      <w:tr w:rsidR="003C42D8" w:rsidRPr="003C42D8" w14:paraId="67F3BF1B" w14:textId="77777777" w:rsidTr="003C42D8">
        <w:trPr>
          <w:trHeight w:val="1840"/>
        </w:trPr>
        <w:tc>
          <w:tcPr>
            <w:tcW w:w="3100" w:type="dxa"/>
            <w:tcBorders>
              <w:top w:val="nil"/>
              <w:left w:val="single" w:sz="4" w:space="0" w:color="auto"/>
              <w:bottom w:val="single" w:sz="4" w:space="0" w:color="auto"/>
              <w:right w:val="single" w:sz="4" w:space="0" w:color="auto"/>
            </w:tcBorders>
            <w:shd w:val="clear" w:color="auto" w:fill="auto"/>
            <w:hideMark/>
          </w:tcPr>
          <w:p w14:paraId="74B6E55F"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Gestion de l’assistance et des besoins spécifiques</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br/>
              <w:t>Identification, organisation et fourniture d’une assistance appropriée (assistance mobilité réduite, allergies, besoins médicaux, exigences alimentaires)</w:t>
            </w:r>
          </w:p>
        </w:tc>
        <w:tc>
          <w:tcPr>
            <w:tcW w:w="3300" w:type="dxa"/>
            <w:tcBorders>
              <w:top w:val="nil"/>
              <w:left w:val="nil"/>
              <w:bottom w:val="single" w:sz="4" w:space="0" w:color="auto"/>
              <w:right w:val="single" w:sz="4" w:space="0" w:color="auto"/>
            </w:tcBorders>
            <w:shd w:val="clear" w:color="auto" w:fill="auto"/>
            <w:hideMark/>
          </w:tcPr>
          <w:p w14:paraId="278A5B6F" w14:textId="77777777" w:rsidR="003C42D8" w:rsidRPr="003C42D8" w:rsidRDefault="003C42D8" w:rsidP="003C42D8">
            <w:pPr>
              <w:spacing w:after="0" w:line="240" w:lineRule="auto"/>
              <w:rPr>
                <w:rFonts w:ascii="Arial" w:eastAsia="Times New Roman" w:hAnsi="Arial" w:cs="Arial"/>
                <w:color w:val="001B50"/>
                <w:kern w:val="0"/>
                <w:sz w:val="18"/>
                <w:szCs w:val="18"/>
                <w:lang w:val="fr-CH" w:eastAsia="en-GB"/>
                <w14:ligatures w14:val="none"/>
              </w:rPr>
            </w:pPr>
            <w:r w:rsidRPr="003C42D8">
              <w:rPr>
                <w:rFonts w:ascii="Arial" w:eastAsia="Times New Roman" w:hAnsi="Arial" w:cs="Arial"/>
                <w:color w:val="001B50"/>
                <w:kern w:val="0"/>
                <w:sz w:val="18"/>
                <w:szCs w:val="18"/>
                <w:lang w:val="fr-CH" w:eastAsia="en-GB"/>
                <w14:ligatures w14:val="none"/>
              </w:rPr>
              <w:t>Consentement explicite,</w:t>
            </w:r>
            <w:r w:rsidRPr="003C42D8">
              <w:rPr>
                <w:rFonts w:ascii="Arial" w:eastAsia="Times New Roman" w:hAnsi="Arial" w:cs="Arial"/>
                <w:color w:val="001B50"/>
                <w:kern w:val="0"/>
                <w:sz w:val="18"/>
                <w:szCs w:val="18"/>
                <w:lang w:val="fr-CH" w:eastAsia="en-GB"/>
                <w14:ligatures w14:val="none"/>
              </w:rPr>
              <w:br/>
              <w:t>ou protection des intérêts vitaux, ou données manifestement rendues publiques</w:t>
            </w: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1E276C9"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p>
        </w:tc>
      </w:tr>
      <w:tr w:rsidR="003C42D8" w:rsidRPr="003C42D8" w14:paraId="0C9F88C6" w14:textId="77777777" w:rsidTr="003C42D8">
        <w:trPr>
          <w:trHeight w:val="2530"/>
        </w:trPr>
        <w:tc>
          <w:tcPr>
            <w:tcW w:w="3100" w:type="dxa"/>
            <w:tcBorders>
              <w:top w:val="nil"/>
              <w:left w:val="single" w:sz="4" w:space="0" w:color="auto"/>
              <w:bottom w:val="single" w:sz="4" w:space="0" w:color="auto"/>
              <w:right w:val="single" w:sz="4" w:space="0" w:color="auto"/>
            </w:tcBorders>
            <w:shd w:val="clear" w:color="auto" w:fill="auto"/>
            <w:hideMark/>
          </w:tcPr>
          <w:p w14:paraId="0CF75099"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Vérification de la validité des documents de voyage</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t>Collecte, examen et validation des documents de voyage des passagers (par exemple passeports, visas, titres de séjour) afin d’assurer le respect des exigences applicables en matière d’immigration, de sécurité et de réglementation.</w:t>
            </w:r>
          </w:p>
        </w:tc>
        <w:tc>
          <w:tcPr>
            <w:tcW w:w="3300" w:type="dxa"/>
            <w:tcBorders>
              <w:top w:val="nil"/>
              <w:left w:val="nil"/>
              <w:bottom w:val="single" w:sz="4" w:space="0" w:color="auto"/>
              <w:right w:val="single" w:sz="4" w:space="0" w:color="auto"/>
            </w:tcBorders>
            <w:shd w:val="clear" w:color="auto" w:fill="auto"/>
            <w:hideMark/>
          </w:tcPr>
          <w:p w14:paraId="06DBA346" w14:textId="77777777" w:rsidR="003C42D8" w:rsidRPr="003C42D8" w:rsidRDefault="003C42D8" w:rsidP="003C42D8">
            <w:pPr>
              <w:spacing w:after="0" w:line="240" w:lineRule="auto"/>
              <w:rPr>
                <w:rFonts w:ascii="Arial" w:eastAsia="Times New Roman" w:hAnsi="Arial" w:cs="Arial"/>
                <w:color w:val="001B50"/>
                <w:kern w:val="0"/>
                <w:sz w:val="18"/>
                <w:szCs w:val="18"/>
                <w:lang w:val="fr-CH" w:eastAsia="en-GB"/>
                <w14:ligatures w14:val="none"/>
              </w:rPr>
            </w:pPr>
            <w:r w:rsidRPr="003C42D8">
              <w:rPr>
                <w:rFonts w:ascii="Arial" w:eastAsia="Times New Roman" w:hAnsi="Arial" w:cs="Arial"/>
                <w:color w:val="001B50"/>
                <w:kern w:val="0"/>
                <w:sz w:val="18"/>
                <w:szCs w:val="18"/>
                <w:lang w:val="fr-CH" w:eastAsia="en-GB"/>
                <w14:ligatures w14:val="none"/>
              </w:rPr>
              <w:t>Intérêt légitime de Luxair</w:t>
            </w:r>
            <w:r w:rsidRPr="003C42D8">
              <w:rPr>
                <w:rFonts w:ascii="Arial" w:eastAsia="Times New Roman" w:hAnsi="Arial" w:cs="Arial"/>
                <w:b/>
                <w:bCs/>
                <w:color w:val="001B50"/>
                <w:kern w:val="0"/>
                <w:sz w:val="18"/>
                <w:szCs w:val="18"/>
                <w:lang w:val="fr-CH" w:eastAsia="en-GB"/>
                <w14:ligatures w14:val="none"/>
              </w:rPr>
              <w:t xml:space="preserve"> </w:t>
            </w:r>
            <w:r w:rsidRPr="003C42D8">
              <w:rPr>
                <w:rFonts w:ascii="Arial" w:eastAsia="Times New Roman" w:hAnsi="Arial" w:cs="Arial"/>
                <w:color w:val="001B50"/>
                <w:kern w:val="0"/>
                <w:sz w:val="18"/>
                <w:szCs w:val="18"/>
                <w:lang w:val="fr-CH" w:eastAsia="en-GB"/>
                <w14:ligatures w14:val="none"/>
              </w:rPr>
              <w:t>à s’assurer de la validité des documents de voyage conformément aux réglementations d’entrée étrangères applicables, sous peine de sanctions et de rapatriement obligatoire</w:t>
            </w: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331375EB"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p>
        </w:tc>
      </w:tr>
      <w:tr w:rsidR="003C42D8" w:rsidRPr="003C42D8" w14:paraId="51046670" w14:textId="77777777" w:rsidTr="003C42D8">
        <w:trPr>
          <w:trHeight w:val="2760"/>
        </w:trPr>
        <w:tc>
          <w:tcPr>
            <w:tcW w:w="3100" w:type="dxa"/>
            <w:tcBorders>
              <w:top w:val="nil"/>
              <w:left w:val="single" w:sz="4" w:space="0" w:color="auto"/>
              <w:bottom w:val="nil"/>
              <w:right w:val="single" w:sz="4" w:space="0" w:color="auto"/>
            </w:tcBorders>
            <w:shd w:val="clear" w:color="auto" w:fill="auto"/>
            <w:hideMark/>
          </w:tcPr>
          <w:p w14:paraId="5F4EC395"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Gestion de la relation client et obligations commerciales</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t>Gestion des ventes et des agences (forfaits, articles promotionnels), traitement des demandes, questions ou réclamations, adhésion et gestion du programme de fidélité (Miles &amp; More), émission et gestion des bons cadeaux, communications relatives aux services fournis</w:t>
            </w:r>
          </w:p>
        </w:tc>
        <w:tc>
          <w:tcPr>
            <w:tcW w:w="3300" w:type="dxa"/>
            <w:tcBorders>
              <w:top w:val="nil"/>
              <w:left w:val="nil"/>
              <w:bottom w:val="nil"/>
              <w:right w:val="single" w:sz="4" w:space="0" w:color="auto"/>
            </w:tcBorders>
            <w:shd w:val="clear" w:color="auto" w:fill="auto"/>
            <w:hideMark/>
          </w:tcPr>
          <w:p w14:paraId="6BB2190C" w14:textId="77777777" w:rsidR="003C42D8" w:rsidRPr="003C42D8" w:rsidRDefault="003C42D8" w:rsidP="003C42D8">
            <w:pPr>
              <w:spacing w:after="0" w:line="240" w:lineRule="auto"/>
              <w:rPr>
                <w:rFonts w:ascii="Arial" w:eastAsia="Times New Roman" w:hAnsi="Arial" w:cs="Arial"/>
                <w:color w:val="001B50"/>
                <w:kern w:val="0"/>
                <w:sz w:val="18"/>
                <w:szCs w:val="18"/>
                <w:lang w:val="fr-CH" w:eastAsia="en-GB"/>
                <w14:ligatures w14:val="none"/>
              </w:rPr>
            </w:pPr>
            <w:r w:rsidRPr="003C42D8">
              <w:rPr>
                <w:rFonts w:ascii="Arial" w:eastAsia="Times New Roman" w:hAnsi="Arial" w:cs="Arial"/>
                <w:color w:val="001B50"/>
                <w:kern w:val="0"/>
                <w:sz w:val="18"/>
                <w:szCs w:val="18"/>
                <w:lang w:val="fr-CH" w:eastAsia="en-GB"/>
                <w14:ligatures w14:val="none"/>
              </w:rPr>
              <w:t>Exécution d’un contrat ou de mesures précontractuelles</w:t>
            </w: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2A77CD1C"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p>
        </w:tc>
      </w:tr>
      <w:tr w:rsidR="003C42D8" w:rsidRPr="003C42D8" w14:paraId="7011DC98" w14:textId="77777777" w:rsidTr="003C42D8">
        <w:trPr>
          <w:trHeight w:val="2760"/>
        </w:trPr>
        <w:tc>
          <w:tcPr>
            <w:tcW w:w="3100" w:type="dxa"/>
            <w:tcBorders>
              <w:top w:val="single" w:sz="4" w:space="0" w:color="auto"/>
              <w:left w:val="single" w:sz="4" w:space="0" w:color="auto"/>
              <w:bottom w:val="single" w:sz="4" w:space="0" w:color="auto"/>
              <w:right w:val="single" w:sz="4" w:space="0" w:color="auto"/>
            </w:tcBorders>
            <w:shd w:val="clear" w:color="auto" w:fill="auto"/>
            <w:hideMark/>
          </w:tcPr>
          <w:p w14:paraId="30DACA87"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lastRenderedPageBreak/>
              <w:t>Souscription à une assurance voyage</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t>Permettre aux passagers de souscrire une assurance voyage lors de la réservation ; traiter les informations afin de faciliter la souscription et coordonner avec les assureurs l’émission de la police</w:t>
            </w:r>
          </w:p>
        </w:tc>
        <w:tc>
          <w:tcPr>
            <w:tcW w:w="3300" w:type="dxa"/>
            <w:tcBorders>
              <w:top w:val="single" w:sz="4" w:space="0" w:color="auto"/>
              <w:left w:val="nil"/>
              <w:bottom w:val="single" w:sz="4" w:space="0" w:color="auto"/>
              <w:right w:val="single" w:sz="4" w:space="0" w:color="auto"/>
            </w:tcBorders>
            <w:shd w:val="clear" w:color="auto" w:fill="auto"/>
            <w:hideMark/>
          </w:tcPr>
          <w:p w14:paraId="54986FD6"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Intérêt légitime de Luxair</w:t>
            </w:r>
            <w:r w:rsidRPr="003C42D8">
              <w:rPr>
                <w:rFonts w:ascii="Arial" w:eastAsia="Times New Roman" w:hAnsi="Arial" w:cs="Arial"/>
                <w:color w:val="001B50"/>
                <w:kern w:val="0"/>
                <w:sz w:val="18"/>
                <w:szCs w:val="18"/>
                <w:lang w:val="fr-CH" w:eastAsia="en-GB"/>
                <w14:ligatures w14:val="none"/>
              </w:rPr>
              <w:t xml:space="preserve"> à proposer aux passagers une gamme intégrée de services auxiliaires, y compris une assurance voyage, via la plateforme de réservation de la compagnie aérienne afin d’améliorer l’expérience de voyage du passager</w:t>
            </w:r>
          </w:p>
        </w:tc>
        <w:tc>
          <w:tcPr>
            <w:tcW w:w="2660" w:type="dxa"/>
            <w:tcBorders>
              <w:top w:val="nil"/>
              <w:left w:val="nil"/>
              <w:bottom w:val="single" w:sz="4" w:space="0" w:color="auto"/>
              <w:right w:val="single" w:sz="4" w:space="0" w:color="auto"/>
            </w:tcBorders>
            <w:shd w:val="clear" w:color="auto" w:fill="auto"/>
            <w:hideMark/>
          </w:tcPr>
          <w:p w14:paraId="770759ED" w14:textId="77777777" w:rsidR="003C42D8" w:rsidRPr="003C42D8" w:rsidRDefault="003C42D8" w:rsidP="003C42D8">
            <w:pPr>
              <w:spacing w:after="0" w:line="240" w:lineRule="auto"/>
              <w:rPr>
                <w:rFonts w:ascii="Arial" w:eastAsia="Times New Roman" w:hAnsi="Arial" w:cs="Arial"/>
                <w:b/>
                <w:bCs/>
                <w:color w:val="001B50"/>
                <w:kern w:val="0"/>
                <w:sz w:val="18"/>
                <w:szCs w:val="18"/>
                <w:lang w:val="fr-CH" w:eastAsia="en-GB"/>
                <w14:ligatures w14:val="none"/>
              </w:rPr>
            </w:pPr>
            <w:r w:rsidRPr="003C42D8">
              <w:rPr>
                <w:rFonts w:ascii="Arial" w:eastAsia="Times New Roman" w:hAnsi="Arial" w:cs="Arial"/>
                <w:b/>
                <w:bCs/>
                <w:color w:val="001B50"/>
                <w:kern w:val="0"/>
                <w:sz w:val="18"/>
                <w:szCs w:val="18"/>
                <w:lang w:val="fr-CH" w:eastAsia="en-GB"/>
                <w14:ligatures w14:val="none"/>
              </w:rPr>
              <w:t>Données d’identification</w:t>
            </w:r>
            <w:r w:rsidRPr="003C42D8">
              <w:rPr>
                <w:rFonts w:ascii="Arial" w:eastAsia="Times New Roman" w:hAnsi="Arial" w:cs="Arial"/>
                <w:color w:val="001B50"/>
                <w:kern w:val="0"/>
                <w:sz w:val="18"/>
                <w:szCs w:val="18"/>
                <w:lang w:val="fr-CH" w:eastAsia="en-GB"/>
                <w14:ligatures w14:val="none"/>
              </w:rPr>
              <w:t xml:space="preserve"> (nom, prénom, date de naissance)</w:t>
            </w:r>
            <w:r w:rsidRPr="003C42D8">
              <w:rPr>
                <w:rFonts w:ascii="Arial" w:eastAsia="Times New Roman" w:hAnsi="Arial" w:cs="Arial"/>
                <w:b/>
                <w:bCs/>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br/>
              <w:t>Données de voyage</w:t>
            </w:r>
            <w:r w:rsidRPr="003C42D8">
              <w:rPr>
                <w:rFonts w:ascii="Arial" w:eastAsia="Times New Roman" w:hAnsi="Arial" w:cs="Arial"/>
                <w:color w:val="001B50"/>
                <w:kern w:val="0"/>
                <w:sz w:val="18"/>
                <w:szCs w:val="18"/>
                <w:lang w:val="fr-CH" w:eastAsia="en-GB"/>
                <w14:ligatures w14:val="none"/>
              </w:rPr>
              <w:t xml:space="preserve"> (itinéraire, lieu de séjour, dates, numéro de réservation, référence de vol)</w:t>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color w:val="001B50"/>
                <w:kern w:val="0"/>
                <w:sz w:val="18"/>
                <w:szCs w:val="18"/>
                <w:lang w:val="fr-CH" w:eastAsia="en-GB"/>
                <w14:ligatures w14:val="none"/>
              </w:rPr>
              <w:br/>
            </w:r>
            <w:r w:rsidRPr="003C42D8">
              <w:rPr>
                <w:rFonts w:ascii="Arial" w:eastAsia="Times New Roman" w:hAnsi="Arial" w:cs="Arial"/>
                <w:b/>
                <w:bCs/>
                <w:color w:val="001B50"/>
                <w:kern w:val="0"/>
                <w:sz w:val="18"/>
                <w:szCs w:val="18"/>
                <w:lang w:val="fr-CH" w:eastAsia="en-GB"/>
                <w14:ligatures w14:val="none"/>
              </w:rPr>
              <w:t xml:space="preserve">Police d’assurance </w:t>
            </w:r>
            <w:r w:rsidRPr="003C42D8">
              <w:rPr>
                <w:rFonts w:ascii="Arial" w:eastAsia="Times New Roman" w:hAnsi="Arial" w:cs="Arial"/>
                <w:color w:val="001B50"/>
                <w:kern w:val="0"/>
                <w:sz w:val="18"/>
                <w:szCs w:val="18"/>
                <w:lang w:val="fr-CH" w:eastAsia="en-GB"/>
                <w14:ligatures w14:val="none"/>
              </w:rPr>
              <w:t>(identification de la police souscrite)</w:t>
            </w:r>
          </w:p>
        </w:tc>
      </w:tr>
    </w:tbl>
    <w:p w14:paraId="22D4D278" w14:textId="3F0B8648" w:rsidR="009206C9" w:rsidRPr="003C42D8" w:rsidRDefault="00F96378" w:rsidP="00230259">
      <w:pPr>
        <w:pStyle w:val="Paragraphestandard"/>
        <w:spacing w:after="113"/>
        <w:jc w:val="both"/>
        <w:rPr>
          <w:rFonts w:ascii="Arial" w:hAnsi="Arial" w:cs="Arial"/>
          <w:b/>
          <w:bCs/>
          <w:color w:val="011737"/>
          <w:sz w:val="18"/>
          <w:szCs w:val="18"/>
          <w:lang w:val="fr-CH"/>
        </w:rPr>
      </w:pPr>
      <w:r w:rsidRPr="003C42D8">
        <w:rPr>
          <w:rFonts w:ascii="Arial" w:hAnsi="Arial" w:cs="Arial"/>
          <w:b/>
          <w:bCs/>
          <w:color w:val="011737"/>
          <w:sz w:val="18"/>
          <w:szCs w:val="18"/>
          <w:lang w:val="fr-CH"/>
        </w:rPr>
        <w:t xml:space="preserve"> </w:t>
      </w:r>
    </w:p>
    <w:sectPr w:rsidR="009206C9" w:rsidRPr="003C42D8"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D0CD5"/>
    <w:rsid w:val="00134CDA"/>
    <w:rsid w:val="00152E9D"/>
    <w:rsid w:val="00187C3E"/>
    <w:rsid w:val="001C6563"/>
    <w:rsid w:val="001D679F"/>
    <w:rsid w:val="002001FB"/>
    <w:rsid w:val="00230259"/>
    <w:rsid w:val="003032DA"/>
    <w:rsid w:val="003329E3"/>
    <w:rsid w:val="00392CB4"/>
    <w:rsid w:val="003A399F"/>
    <w:rsid w:val="003C42D8"/>
    <w:rsid w:val="003D5A1E"/>
    <w:rsid w:val="003F5CAF"/>
    <w:rsid w:val="00420A1E"/>
    <w:rsid w:val="004317F0"/>
    <w:rsid w:val="00454B2F"/>
    <w:rsid w:val="00473996"/>
    <w:rsid w:val="004C2263"/>
    <w:rsid w:val="0050453D"/>
    <w:rsid w:val="005150D8"/>
    <w:rsid w:val="00543D33"/>
    <w:rsid w:val="005B6FB1"/>
    <w:rsid w:val="005D585E"/>
    <w:rsid w:val="0060744C"/>
    <w:rsid w:val="00637C89"/>
    <w:rsid w:val="00646E77"/>
    <w:rsid w:val="00682D05"/>
    <w:rsid w:val="006C583F"/>
    <w:rsid w:val="00717B10"/>
    <w:rsid w:val="00721822"/>
    <w:rsid w:val="00740FBE"/>
    <w:rsid w:val="007A3881"/>
    <w:rsid w:val="007E1DD6"/>
    <w:rsid w:val="00802D69"/>
    <w:rsid w:val="008120D0"/>
    <w:rsid w:val="00834298"/>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26CED"/>
    <w:rsid w:val="00AD60E6"/>
    <w:rsid w:val="00BA1D5C"/>
    <w:rsid w:val="00BF5A53"/>
    <w:rsid w:val="00C344B8"/>
    <w:rsid w:val="00C62A5E"/>
    <w:rsid w:val="00CA5224"/>
    <w:rsid w:val="00CB7F09"/>
    <w:rsid w:val="00CE3982"/>
    <w:rsid w:val="00CF24B6"/>
    <w:rsid w:val="00D0641C"/>
    <w:rsid w:val="00D7422B"/>
    <w:rsid w:val="00DC43D6"/>
    <w:rsid w:val="00E65100"/>
    <w:rsid w:val="00E701B5"/>
    <w:rsid w:val="00E75F85"/>
    <w:rsid w:val="00E85E12"/>
    <w:rsid w:val="00EC042F"/>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5529">
      <w:bodyDiv w:val="1"/>
      <w:marLeft w:val="0"/>
      <w:marRight w:val="0"/>
      <w:marTop w:val="0"/>
      <w:marBottom w:val="0"/>
      <w:divBdr>
        <w:top w:val="none" w:sz="0" w:space="0" w:color="auto"/>
        <w:left w:val="none" w:sz="0" w:space="0" w:color="auto"/>
        <w:bottom w:val="none" w:sz="0" w:space="0" w:color="auto"/>
        <w:right w:val="none" w:sz="0" w:space="0" w:color="auto"/>
      </w:divBdr>
    </w:div>
    <w:div w:id="359283305">
      <w:bodyDiv w:val="1"/>
      <w:marLeft w:val="0"/>
      <w:marRight w:val="0"/>
      <w:marTop w:val="0"/>
      <w:marBottom w:val="0"/>
      <w:divBdr>
        <w:top w:val="none" w:sz="0" w:space="0" w:color="auto"/>
        <w:left w:val="none" w:sz="0" w:space="0" w:color="auto"/>
        <w:bottom w:val="none" w:sz="0" w:space="0" w:color="auto"/>
        <w:right w:val="none" w:sz="0" w:space="0" w:color="auto"/>
      </w:divBdr>
    </w:div>
    <w:div w:id="384959267">
      <w:bodyDiv w:val="1"/>
      <w:marLeft w:val="0"/>
      <w:marRight w:val="0"/>
      <w:marTop w:val="0"/>
      <w:marBottom w:val="0"/>
      <w:divBdr>
        <w:top w:val="none" w:sz="0" w:space="0" w:color="auto"/>
        <w:left w:val="none" w:sz="0" w:space="0" w:color="auto"/>
        <w:bottom w:val="none" w:sz="0" w:space="0" w:color="auto"/>
        <w:right w:val="none" w:sz="0" w:space="0" w:color="auto"/>
      </w:divBdr>
    </w:div>
    <w:div w:id="712197147">
      <w:bodyDiv w:val="1"/>
      <w:marLeft w:val="0"/>
      <w:marRight w:val="0"/>
      <w:marTop w:val="0"/>
      <w:marBottom w:val="0"/>
      <w:divBdr>
        <w:top w:val="none" w:sz="0" w:space="0" w:color="auto"/>
        <w:left w:val="none" w:sz="0" w:space="0" w:color="auto"/>
        <w:bottom w:val="none" w:sz="0" w:space="0" w:color="auto"/>
        <w:right w:val="none" w:sz="0" w:space="0" w:color="auto"/>
      </w:divBdr>
    </w:div>
    <w:div w:id="1005596991">
      <w:bodyDiv w:val="1"/>
      <w:marLeft w:val="0"/>
      <w:marRight w:val="0"/>
      <w:marTop w:val="0"/>
      <w:marBottom w:val="0"/>
      <w:divBdr>
        <w:top w:val="none" w:sz="0" w:space="0" w:color="auto"/>
        <w:left w:val="none" w:sz="0" w:space="0" w:color="auto"/>
        <w:bottom w:val="none" w:sz="0" w:space="0" w:color="auto"/>
        <w:right w:val="none" w:sz="0" w:space="0" w:color="auto"/>
      </w:divBdr>
    </w:div>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104500723">
      <w:bodyDiv w:val="1"/>
      <w:marLeft w:val="0"/>
      <w:marRight w:val="0"/>
      <w:marTop w:val="0"/>
      <w:marBottom w:val="0"/>
      <w:divBdr>
        <w:top w:val="none" w:sz="0" w:space="0" w:color="auto"/>
        <w:left w:val="none" w:sz="0" w:space="0" w:color="auto"/>
        <w:bottom w:val="none" w:sz="0" w:space="0" w:color="auto"/>
        <w:right w:val="none" w:sz="0" w:space="0" w:color="auto"/>
      </w:divBdr>
    </w:div>
    <w:div w:id="1316954767">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404327642">
      <w:bodyDiv w:val="1"/>
      <w:marLeft w:val="0"/>
      <w:marRight w:val="0"/>
      <w:marTop w:val="0"/>
      <w:marBottom w:val="0"/>
      <w:divBdr>
        <w:top w:val="none" w:sz="0" w:space="0" w:color="auto"/>
        <w:left w:val="none" w:sz="0" w:space="0" w:color="auto"/>
        <w:bottom w:val="none" w:sz="0" w:space="0" w:color="auto"/>
        <w:right w:val="none" w:sz="0" w:space="0" w:color="auto"/>
      </w:divBdr>
    </w:div>
    <w:div w:id="1980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2026-06-17T09:25:00Z</dcterms:created>
  <dcterms:modified xsi:type="dcterms:W3CDTF">2026-06-17T09:25:00Z</dcterms:modified>
</cp:coreProperties>
</file>