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49" w:rsidRDefault="00B472B7">
      <w:pPr>
        <w:bidi/>
        <w:spacing w:after="0" w:line="240" w:lineRule="auto"/>
        <w:contextualSpacing/>
        <w:jc w:val="center"/>
      </w:pPr>
      <w:bookmarkStart w:id="0" w:name="_GoBack"/>
      <w:bookmarkEnd w:id="0"/>
      <w:r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  <w:t xml:space="preserve"> </w:t>
      </w:r>
    </w:p>
    <w:p w:rsidR="00F46949" w:rsidRDefault="00B472B7">
      <w:pPr>
        <w:bidi/>
        <w:spacing w:after="0" w:line="240" w:lineRule="auto"/>
        <w:contextualSpacing/>
        <w:jc w:val="center"/>
      </w:pPr>
      <w:r>
        <w:rPr>
          <w:rFonts w:ascii="Sakkal Majalla" w:hAnsi="Sakkal Majalla" w:cs="Sakkal Majalla"/>
          <w:i/>
          <w:iCs/>
          <w:sz w:val="36"/>
          <w:szCs w:val="36"/>
          <w:rtl/>
          <w:lang w:bidi="ar-TN"/>
        </w:rPr>
        <w:t xml:space="preserve">  </w:t>
      </w:r>
      <w:r>
        <w:rPr>
          <w:rFonts w:ascii="Sakkal Majalla" w:hAnsi="Sakkal Majalla" w:cs="Sakkal Majalla"/>
          <w:i/>
          <w:iCs/>
          <w:sz w:val="36"/>
          <w:szCs w:val="36"/>
          <w:lang w:bidi="ar-TN"/>
        </w:rPr>
        <w:t>2021</w:t>
      </w:r>
      <w:r>
        <w:rPr>
          <w:rFonts w:ascii="Sakkal Majalla" w:hAnsi="Sakkal Majalla" w:cs="Sakkal Majalla"/>
          <w:i/>
          <w:iCs/>
          <w:sz w:val="36"/>
          <w:szCs w:val="36"/>
          <w:rtl/>
          <w:lang w:bidi="ar-TN"/>
        </w:rPr>
        <w:t xml:space="preserve"> </w:t>
      </w:r>
      <w:r>
        <w:rPr>
          <w:rFonts w:ascii="Sakkal Majalla" w:hAnsi="Sakkal Majalla" w:cs="Sakkal Majalla"/>
          <w:i/>
          <w:iCs/>
          <w:sz w:val="36"/>
          <w:szCs w:val="36"/>
          <w:lang w:bidi="ar-TN"/>
        </w:rPr>
        <w:t>Liste des hotels de confinement à partir du 25 Aout</w:t>
      </w:r>
      <w:r>
        <w:rPr>
          <w:rFonts w:ascii="Sakkal Majalla" w:hAnsi="Sakkal Majalla" w:cs="Sakkal Majalla"/>
          <w:i/>
          <w:iCs/>
          <w:sz w:val="36"/>
          <w:szCs w:val="36"/>
          <w:rtl/>
          <w:lang w:bidi="ar-TN"/>
        </w:rPr>
        <w:t xml:space="preserve"> </w:t>
      </w:r>
    </w:p>
    <w:p w:rsidR="00F46949" w:rsidRDefault="00F46949">
      <w:pPr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0"/>
          <w:szCs w:val="10"/>
          <w:lang w:bidi="ar-TN"/>
        </w:rPr>
      </w:pPr>
    </w:p>
    <w:tbl>
      <w:tblPr>
        <w:tblStyle w:val="TableGrid"/>
        <w:bidiVisual/>
        <w:tblW w:w="15015" w:type="dxa"/>
        <w:tblInd w:w="429" w:type="dxa"/>
        <w:tblLook w:val="04A0" w:firstRow="1" w:lastRow="0" w:firstColumn="1" w:lastColumn="0" w:noHBand="0" w:noVBand="1"/>
      </w:tblPr>
      <w:tblGrid>
        <w:gridCol w:w="1977"/>
        <w:gridCol w:w="1429"/>
        <w:gridCol w:w="1865"/>
        <w:gridCol w:w="1549"/>
        <w:gridCol w:w="1481"/>
        <w:gridCol w:w="1408"/>
        <w:gridCol w:w="5306"/>
      </w:tblGrid>
      <w:tr w:rsidR="00F46949">
        <w:trPr>
          <w:trHeight w:val="567"/>
        </w:trPr>
        <w:tc>
          <w:tcPr>
            <w:tcW w:w="1244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Gouvernerat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  </w:t>
            </w:r>
          </w:p>
        </w:tc>
        <w:tc>
          <w:tcPr>
            <w:tcW w:w="1125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Ville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   </w:t>
            </w:r>
          </w:p>
        </w:tc>
        <w:tc>
          <w:tcPr>
            <w:tcW w:w="1935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Hotel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66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Categorie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</w:t>
            </w:r>
          </w:p>
        </w:tc>
        <w:tc>
          <w:tcPr>
            <w:tcW w:w="3475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Prix en Dinars ,  inclus transfert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–    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color w:val="FFFFFF"/>
                <w:sz w:val="28"/>
                <w:szCs w:val="28"/>
              </w:rPr>
              <w:t>Pret à</w:t>
            </w:r>
            <w:r>
              <w:rPr>
                <w:b/>
                <w:bCs/>
                <w:color w:val="FFFFFF"/>
                <w:sz w:val="26"/>
                <w:szCs w:val="26"/>
              </w:rPr>
              <w:t xml:space="preserve"> accueillir les      passagers    / Date</w:t>
            </w:r>
            <w:r>
              <w:rPr>
                <w:color w:val="FFFFFF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139" w:type="dxa"/>
            <w:shd w:val="clear" w:color="auto" w:fill="2F5496" w:themeFill="accent1" w:themeFillShade="BF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/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Contact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lang w:bidi="ar-TN"/>
              </w:rPr>
              <w:t>Pour la Tunisie (+216)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Ariana – 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Cité Ennasr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TN"/>
              </w:rPr>
              <w:t>PENTHOUSE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Residence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TND293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376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par personne 30 TND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en extra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5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</w:rPr>
                <w:t>commercial@thepenthouse.tn</w:t>
              </w:r>
            </w:hyperlink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</w:rPr>
              <w:t>71811761</w:t>
            </w: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  <w:rtl/>
              </w:rPr>
              <w:t xml:space="preserve"> /</w:t>
            </w: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</w:rPr>
              <w:t>29650620</w:t>
            </w: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  <w:rtl/>
              </w:rPr>
              <w:t xml:space="preserve">  </w:t>
            </w:r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Tunis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TUNISIA PALACE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TND203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256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par personne 50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  <w:lang w:bidi="ar-TN"/>
              </w:rPr>
              <w:lastRenderedPageBreak/>
              <w:t xml:space="preserve">  </w:t>
            </w:r>
            <w:r>
              <w:rPr>
                <w:sz w:val="26"/>
                <w:szCs w:val="26"/>
                <w:lang w:bidi="ar-TN"/>
              </w:rPr>
              <w:t>TND en extra</w:t>
            </w:r>
            <w:r>
              <w:rPr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lastRenderedPageBreak/>
              <w:t>OUI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6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</w:rPr>
                <w:t>reservation@hoteltunisiapalace.com</w:t>
              </w:r>
            </w:hyperlink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</w:rPr>
              <w:t>71242700</w:t>
            </w: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lastRenderedPageBreak/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Gamarth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GOLDEN CARTHAGE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5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TND303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406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par personne 25 TND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en extra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color w:val="CE181E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7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</w:rPr>
                <w:t>res.manager@goldencarthage.com</w:t>
              </w:r>
            </w:hyperlink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</w:rPr>
              <w:t>7</w:t>
            </w:r>
            <w:r>
              <w:rPr>
                <w:rStyle w:val="normaltextrun"/>
                <w:rFonts w:ascii="Sakkal Majalla" w:hAnsi="Sakkal Majalla" w:cs="Sakkal Majalla"/>
                <w:sz w:val="26"/>
                <w:szCs w:val="26"/>
                <w:shd w:val="clear" w:color="auto" w:fill="FFFFFF"/>
              </w:rPr>
              <w:t>1913000</w:t>
            </w: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</w:rPr>
              <w:t>/22134078</w:t>
            </w: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  <w:rtl/>
              </w:rPr>
              <w:t> </w:t>
            </w:r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Lac de 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LAC LEMAN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TND233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286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par personne 50 TND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en extra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8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highlight w:val="white"/>
                </w:rPr>
                <w:t>reservation@hotellacleman.com</w:t>
              </w:r>
            </w:hyperlink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shd w:val="clear" w:color="auto" w:fill="FFFFFF"/>
                <w:rtl/>
              </w:rPr>
              <w:t> 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</w:rPr>
              <w:t>71961666</w:t>
            </w:r>
            <w:r>
              <w:rPr>
                <w:rStyle w:val="eop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Nabeul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Yassmine Hammamet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ELMOURADI ELMENZAH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lastRenderedPageBreak/>
              <w:t>TND130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260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Inclus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lastRenderedPageBreak/>
              <w:t xml:space="preserve">A </w:t>
            </w:r>
            <w:r>
              <w:rPr>
                <w:b/>
                <w:bCs/>
                <w:color w:val="CE181E"/>
                <w:sz w:val="26"/>
                <w:szCs w:val="26"/>
              </w:rPr>
              <w:t>partir 13 Septembre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2021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93000112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99306338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color w:val="323130"/>
                <w:sz w:val="26"/>
                <w:szCs w:val="26"/>
                <w:shd w:val="clear" w:color="auto" w:fill="FFFFFF"/>
                <w:rtl/>
              </w:rPr>
              <w:t> </w:t>
            </w:r>
            <w:hyperlink r:id="rId9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highlight w:val="white"/>
                </w:rPr>
                <w:t>res.elmenzah@elmouradi.com</w:t>
              </w:r>
            </w:hyperlink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Nabeul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</w:rPr>
              <w:t>Hammame</w:t>
            </w:r>
            <w:r>
              <w:rPr>
                <w:b/>
                <w:bCs/>
                <w:sz w:val="26"/>
                <w:szCs w:val="26"/>
              </w:rPr>
              <w:t>t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Zenith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 65 en chambre Single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 130 en chambre 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Transfer sera facturé à 5 D par </w:t>
            </w:r>
            <w:r>
              <w:rPr>
                <w:b/>
                <w:bCs/>
                <w:sz w:val="26"/>
                <w:szCs w:val="26"/>
              </w:rPr>
              <w:t>personne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A partir du 31Aout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0">
              <w:r>
                <w:rPr>
                  <w:rStyle w:val="LienInternet"/>
                  <w:b/>
                  <w:bCs/>
                  <w:sz w:val="26"/>
                  <w:szCs w:val="26"/>
                </w:rPr>
                <w:t>abdelamajidounallah@gmail.com</w:t>
              </w:r>
            </w:hyperlink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1">
              <w:r>
                <w:rPr>
                  <w:rStyle w:val="LienInternet"/>
                  <w:b/>
                  <w:bCs/>
                  <w:sz w:val="26"/>
                  <w:szCs w:val="26"/>
                </w:rPr>
                <w:t>Zenith.resa@sunnyhotels.com.t</w:t>
              </w:r>
            </w:hyperlink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ind w:left="2182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Nabeul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Hammamet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Hammamet Village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TND75 Chambre Single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 150 CHAMBRE 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Transfert sera facturé à 5 Dinars par personne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2">
              <w:r>
                <w:rPr>
                  <w:rStyle w:val="LienInternet"/>
                  <w:sz w:val="26"/>
                  <w:szCs w:val="26"/>
                </w:rPr>
                <w:t>Hammametvillage.resa@carribeanworld.com</w:t>
              </w:r>
            </w:hyperlink>
            <w:r>
              <w:rPr>
                <w:sz w:val="26"/>
                <w:szCs w:val="26"/>
              </w:rPr>
              <w:t>,tn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CE181E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Monastir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skaness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Pamyra </w:t>
            </w:r>
            <w:r>
              <w:rPr>
                <w:b/>
                <w:bCs/>
                <w:sz w:val="26"/>
                <w:szCs w:val="26"/>
              </w:rPr>
              <w:t>Holidys ( Ex Chiraz )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 170 EN Chambre 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TND 85  chambre singl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Transfert sera facturé à 50 TND par personne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 xml:space="preserve">A partir du 05  </w:t>
            </w:r>
            <w:r>
              <w:rPr>
                <w:b/>
                <w:bCs/>
                <w:color w:val="CE181E"/>
                <w:sz w:val="24"/>
                <w:szCs w:val="24"/>
              </w:rPr>
              <w:t>Septembre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4"/>
                <w:szCs w:val="24"/>
              </w:rPr>
              <w:t>2021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b/>
                <w:bCs/>
                <w:sz w:val="26"/>
                <w:szCs w:val="26"/>
              </w:rPr>
              <w:t>p</w:t>
            </w:r>
            <w:hyperlink r:id="rId13">
              <w:r>
                <w:rPr>
                  <w:rStyle w:val="LienInternet"/>
                  <w:b/>
                  <w:bCs/>
                  <w:sz w:val="26"/>
                  <w:szCs w:val="26"/>
                </w:rPr>
                <w:t>almyra.holidays@topnet.tn</w:t>
              </w:r>
            </w:hyperlink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Monastir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Skaness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Neptunia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Etolles 3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TND 170 EN Chambre 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TND 85  chambre singl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Transfert sera facturé à 50 TND par personne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13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color w:val="CE181E"/>
                <w:sz w:val="26"/>
                <w:szCs w:val="26"/>
              </w:rPr>
              <w:t>Septembre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2021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00508F"/>
                <w:sz w:val="26"/>
                <w:szCs w:val="26"/>
              </w:rPr>
            </w:pPr>
            <w:r>
              <w:rPr>
                <w:b/>
                <w:bCs/>
                <w:color w:val="00508F"/>
                <w:sz w:val="26"/>
                <w:szCs w:val="26"/>
              </w:rPr>
              <w:t>resa@hotelnaptunia.com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Monastir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Skaness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Helya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lastRenderedPageBreak/>
              <w:t xml:space="preserve"> </w:t>
            </w:r>
            <w:r>
              <w:rPr>
                <w:b/>
                <w:bCs/>
                <w:sz w:val="26"/>
                <w:szCs w:val="26"/>
              </w:rPr>
              <w:t>TND 85  chambre singl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TND 180 En </w:t>
            </w:r>
            <w:r>
              <w:rPr>
                <w:b/>
                <w:bCs/>
                <w:sz w:val="26"/>
                <w:szCs w:val="26"/>
              </w:rPr>
              <w:t>chambre 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   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Transfert sera facturé en extra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lastRenderedPageBreak/>
              <w:t>06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Septembre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2021</w:t>
            </w:r>
            <w:r>
              <w:rPr>
                <w:b/>
                <w:bCs/>
                <w:color w:val="CE181E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4">
              <w:r>
                <w:rPr>
                  <w:rStyle w:val="LienInternet"/>
                  <w:b/>
                  <w:bCs/>
                  <w:color w:val="00508F"/>
                  <w:sz w:val="26"/>
                  <w:szCs w:val="26"/>
                </w:rPr>
                <w:t>res@helyabeach.com</w:t>
              </w:r>
            </w:hyperlink>
            <w:r>
              <w:rPr>
                <w:b/>
                <w:bCs/>
                <w:color w:val="00508F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00508F"/>
                <w:sz w:val="26"/>
                <w:szCs w:val="26"/>
              </w:rPr>
            </w:pPr>
            <w:r>
              <w:rPr>
                <w:b/>
                <w:bCs/>
                <w:color w:val="00508F"/>
                <w:sz w:val="26"/>
                <w:szCs w:val="26"/>
              </w:rPr>
              <w:t>dga@helyabeach.com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Mahdia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Mahdia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Elmouradi Mahdia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Tnd 150 en chambre single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TND 300 en chambre </w:t>
            </w:r>
            <w:r>
              <w:rPr>
                <w:b/>
                <w:bCs/>
                <w:sz w:val="26"/>
                <w:szCs w:val="26"/>
              </w:rPr>
              <w:t>double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Transfert inclus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Octobre 2021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00508F"/>
                <w:sz w:val="26"/>
                <w:szCs w:val="26"/>
              </w:rPr>
            </w:pPr>
            <w:r>
              <w:rPr>
                <w:b/>
                <w:bCs/>
                <w:color w:val="00508F"/>
                <w:sz w:val="26"/>
                <w:szCs w:val="26"/>
              </w:rPr>
              <w:t>Mgt.mahdia@elmouradi.com</w:t>
            </w:r>
          </w:p>
        </w:tc>
      </w:tr>
      <w:tr w:rsidR="00F46949">
        <w:trPr>
          <w:trHeight w:val="567"/>
        </w:trPr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Medenine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Djerba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PALM BEACH CLUB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Etoiles</w:t>
            </w: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75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TND130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200  pour Chambre double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Style w:val="eop"/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  <w:t xml:space="preserve">Tranfert sera facturé en  </w:t>
            </w:r>
            <w:r>
              <w:rPr>
                <w:rStyle w:val="eop"/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  <w:lastRenderedPageBreak/>
              <w:t>extra  , soit 20TND par personne</w:t>
            </w:r>
            <w:r>
              <w:rPr>
                <w:rStyle w:val="eop"/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lastRenderedPageBreak/>
              <w:t>OUI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23557448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75757964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5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val="fr-FR" w:bidi="ar-TN"/>
                </w:rPr>
                <w:t>i.assas@tsl.tn</w:t>
              </w:r>
            </w:hyperlink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lastRenderedPageBreak/>
              <w:t xml:space="preserve">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Sousse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Sousse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TN"/>
              </w:rPr>
              <w:t>SOUSSE CITY &amp; BEACH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 w:bidi="ar-TN"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en-US" w:bidi="ar-TN"/>
              </w:rPr>
              <w:t>EX KARAWAN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US" w:bidi="ar-TN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3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TND97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194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Inclus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28995081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28995086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73226139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6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bidi="ar-TN"/>
                </w:rPr>
                <w:t>res@soussecityhotel.com</w:t>
              </w:r>
            </w:hyperlink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Sousse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Chott Mariem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TN"/>
              </w:rPr>
              <w:t>COSMOS TERGUI CLUB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3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TND59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118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Inclus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color w:val="CE181E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CE181E"/>
                <w:sz w:val="26"/>
                <w:szCs w:val="26"/>
              </w:rPr>
              <w:t>OUI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28644044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28910311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73248489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7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bidi="ar-TN"/>
                </w:rPr>
                <w:t>bringi.nidhal@gmail.com</w:t>
              </w:r>
            </w:hyperlink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8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bidi="ar-TN"/>
                </w:rPr>
                <w:t>resa.2020@cosmosterguiclub.tn</w:t>
              </w:r>
            </w:hyperlink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Sousse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Elkantaoui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TN"/>
              </w:rPr>
              <w:t>KANTA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line="240" w:lineRule="auto"/>
              <w:contextualSpacing/>
              <w:jc w:val="center"/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Style w:val="eop"/>
                <w:color w:val="000000"/>
                <w:sz w:val="26"/>
                <w:szCs w:val="26"/>
              </w:rPr>
              <w:t>TND90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 xml:space="preserve">TND 160  pour Chambre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double</w:t>
            </w:r>
          </w:p>
          <w:p w:rsidR="00F46949" w:rsidRDefault="00F46949">
            <w:pPr>
              <w:bidi/>
              <w:spacing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Inclus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b/>
                <w:bCs/>
                <w:color w:val="ED1C24"/>
                <w:sz w:val="26"/>
                <w:szCs w:val="26"/>
              </w:rPr>
            </w:pPr>
            <w:r>
              <w:rPr>
                <w:b/>
                <w:bCs/>
                <w:color w:val="ED1C24"/>
                <w:sz w:val="26"/>
                <w:szCs w:val="26"/>
              </w:rPr>
              <w:lastRenderedPageBreak/>
              <w:t>02</w:t>
            </w:r>
            <w:r>
              <w:rPr>
                <w:b/>
                <w:bCs/>
                <w:color w:val="ED1C24"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color w:val="ED1C24"/>
                <w:sz w:val="26"/>
                <w:szCs w:val="26"/>
              </w:rPr>
              <w:t>Septembre 2021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73348666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53912551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/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22035842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19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bidi="ar-TN"/>
                </w:rPr>
                <w:t>achrafabidi@yahoo.fr</w:t>
              </w:r>
            </w:hyperlink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20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bidi="ar-TN"/>
                </w:rPr>
                <w:t>hotel.kanta@planet.tn</w:t>
              </w:r>
            </w:hyperlink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hyperlink r:id="rId21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lang w:val="fr-FR" w:bidi="ar-TN"/>
                </w:rPr>
                <w:t>commercial@hotelkanta.tn</w:t>
              </w:r>
            </w:hyperlink>
          </w:p>
        </w:tc>
      </w:tr>
      <w:tr w:rsidR="00F46949">
        <w:trPr>
          <w:trHeight w:val="567"/>
        </w:trPr>
        <w:tc>
          <w:tcPr>
            <w:tcW w:w="1244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lastRenderedPageBreak/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Ben Arous -Tunis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Borj Cedria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TN"/>
              </w:rPr>
              <w:t>SUN BEACH RESORT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4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Etoiles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normaltextrun"/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eop"/>
                <w:sz w:val="26"/>
                <w:szCs w:val="26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</w:pPr>
            <w:r>
              <w:rPr>
                <w:rStyle w:val="eop"/>
                <w:color w:val="000000"/>
                <w:sz w:val="26"/>
                <w:szCs w:val="26"/>
              </w:rPr>
              <w:t>TND100  en Chambre Single</w:t>
            </w:r>
            <w:r>
              <w:rPr>
                <w:rStyle w:val="eop"/>
                <w:color w:val="000000"/>
                <w:sz w:val="26"/>
                <w:szCs w:val="26"/>
                <w:rtl/>
              </w:rPr>
              <w:t xml:space="preserve"> </w:t>
            </w: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TND 200  pour Chambre double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  <w:p w:rsidR="00F46949" w:rsidRDefault="00B472B7">
            <w:pPr>
              <w:bidi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 </w:t>
            </w:r>
            <w:r>
              <w:rPr>
                <w:rFonts w:ascii="Sakkal Majalla" w:hAnsi="Sakkal Majalla" w:cs="Sakkal Majalla"/>
                <w:sz w:val="26"/>
                <w:szCs w:val="26"/>
                <w:lang w:bidi="ar-TN"/>
              </w:rPr>
              <w:t>transfert Inclus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TN"/>
              </w:rPr>
              <w:t xml:space="preserve"> </w:t>
            </w: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Style w:val="normaltextrun"/>
                <w:sz w:val="26"/>
                <w:szCs w:val="26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  <w:p w:rsidR="00F46949" w:rsidRDefault="00F4694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6"/>
                <w:szCs w:val="26"/>
                <w:lang w:bidi="ar-TN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6949" w:rsidRDefault="00B472B7">
            <w:pPr>
              <w:shd w:val="clear" w:color="auto" w:fill="FFFFFF"/>
              <w:bidi/>
              <w:spacing w:after="0" w:line="240" w:lineRule="auto"/>
              <w:contextualSpacing/>
              <w:jc w:val="center"/>
              <w:textAlignment w:val="baseline"/>
              <w:rPr>
                <w:color w:val="ED1C24"/>
                <w:sz w:val="26"/>
                <w:szCs w:val="26"/>
              </w:rPr>
            </w:pPr>
            <w:r>
              <w:rPr>
                <w:color w:val="ED1C24"/>
                <w:sz w:val="26"/>
                <w:szCs w:val="26"/>
                <w:rtl/>
              </w:rPr>
              <w:t xml:space="preserve">  </w:t>
            </w:r>
            <w:r>
              <w:rPr>
                <w:b/>
                <w:bCs/>
                <w:color w:val="ED1C24"/>
                <w:sz w:val="26"/>
                <w:szCs w:val="26"/>
                <w:rtl/>
              </w:rPr>
              <w:t xml:space="preserve">  </w:t>
            </w:r>
            <w:r>
              <w:rPr>
                <w:b/>
                <w:bCs/>
                <w:color w:val="ED1C24"/>
                <w:sz w:val="26"/>
                <w:szCs w:val="26"/>
              </w:rPr>
              <w:t>OUI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F46949" w:rsidRDefault="00B472B7">
            <w:pPr>
              <w:shd w:val="clear" w:color="auto" w:fill="FFFFFF"/>
              <w:bidi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  <w:rtl/>
                <w:lang w:val="fr-FR" w:eastAsia="fr-FR"/>
              </w:rPr>
              <w:t xml:space="preserve"> 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lang w:val="fr-FR" w:eastAsia="fr-FR"/>
              </w:rPr>
              <w:t>22217814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rtl/>
                <w:lang w:val="fr-FR" w:eastAsia="fr-FR"/>
              </w:rPr>
              <w:t xml:space="preserve"> /    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lang w:val="fr-FR" w:eastAsia="fr-FR"/>
              </w:rPr>
              <w:t>26448410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rtl/>
                <w:lang w:val="fr-FR" w:eastAsia="fr-FR"/>
              </w:rPr>
              <w:t xml:space="preserve">  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lang w:val="fr-FR" w:eastAsia="fr-FR"/>
              </w:rPr>
              <w:t>26448486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rtl/>
                <w:lang w:val="fr-FR" w:eastAsia="fr-FR"/>
              </w:rPr>
              <w:t xml:space="preserve"> /    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  <w:lang w:val="fr-FR" w:eastAsia="fr-FR"/>
              </w:rPr>
              <w:t>26448437</w:t>
            </w:r>
          </w:p>
          <w:p w:rsidR="00F46949" w:rsidRDefault="00B472B7">
            <w:pPr>
              <w:shd w:val="clear" w:color="auto" w:fill="FFFFFF"/>
              <w:bidi/>
              <w:spacing w:after="0" w:line="240" w:lineRule="auto"/>
              <w:contextualSpacing/>
              <w:jc w:val="center"/>
              <w:textAlignment w:val="baseline"/>
            </w:pPr>
            <w:hyperlink r:id="rId22">
              <w:r>
                <w:rPr>
                  <w:rStyle w:val="LienInternet"/>
                  <w:rFonts w:ascii="Sakkal Majalla" w:hAnsi="Sakkal Majalla" w:cs="Sakkal Majalla"/>
                  <w:sz w:val="26"/>
                  <w:szCs w:val="26"/>
                  <w:highlight w:val="white"/>
                </w:rPr>
                <w:t>confinement.sbr@gmail.com</w:t>
              </w:r>
            </w:hyperlink>
          </w:p>
        </w:tc>
      </w:tr>
    </w:tbl>
    <w:p w:rsidR="00F46949" w:rsidRDefault="00F46949">
      <w:pPr>
        <w:bidi/>
        <w:spacing w:after="0" w:line="240" w:lineRule="auto"/>
        <w:contextualSpacing/>
        <w:jc w:val="center"/>
      </w:pPr>
    </w:p>
    <w:sectPr w:rsidR="00F46949">
      <w:pgSz w:w="16838" w:h="11906" w:orient="landscape"/>
      <w:pgMar w:top="426" w:right="568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49"/>
    <w:rsid w:val="00B472B7"/>
    <w:rsid w:val="00F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477CD-8620-427A-8863-8184991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88"/>
    <w:pPr>
      <w:spacing w:after="160" w:line="259" w:lineRule="auto"/>
    </w:pPr>
    <w:rPr>
      <w:sz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1820AC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6373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4C24F8"/>
  </w:style>
  <w:style w:type="character" w:customStyle="1" w:styleId="eop">
    <w:name w:val="eop"/>
    <w:basedOn w:val="DefaultParagraphFont"/>
    <w:qFormat/>
    <w:rsid w:val="004C24F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D34"/>
    <w:rPr>
      <w:rFonts w:ascii="Segoe UI" w:hAnsi="Segoe UI" w:cs="Segoe UI"/>
      <w:sz w:val="18"/>
      <w:szCs w:val="18"/>
      <w:lang w:val="pl-PL"/>
    </w:rPr>
  </w:style>
  <w:style w:type="character" w:customStyle="1" w:styleId="En-tteCar">
    <w:name w:val="En-tête Car"/>
    <w:basedOn w:val="DefaultParagraphFont"/>
    <w:uiPriority w:val="99"/>
    <w:qFormat/>
    <w:rsid w:val="00887989"/>
    <w:rPr>
      <w:lang w:val="pl-P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87989"/>
    <w:rPr>
      <w:lang w:val="pl-PL"/>
    </w:rPr>
  </w:style>
  <w:style w:type="character" w:customStyle="1" w:styleId="ListLabel1">
    <w:name w:val="ListLabel 1"/>
    <w:qFormat/>
    <w:rPr>
      <w:rFonts w:ascii="Sakkal Majalla" w:hAnsi="Sakkal Majalla" w:cs="Sakkal Majalla"/>
      <w:sz w:val="28"/>
      <w:szCs w:val="28"/>
    </w:rPr>
  </w:style>
  <w:style w:type="character" w:customStyle="1" w:styleId="ListLabel2">
    <w:name w:val="ListLabel 2"/>
    <w:qFormat/>
    <w:rPr>
      <w:rFonts w:ascii="Sakkal Majalla" w:hAnsi="Sakkal Majalla" w:cs="Sakkal Majalla"/>
      <w:sz w:val="28"/>
      <w:szCs w:val="28"/>
      <w:shd w:val="clear" w:color="auto" w:fill="FFFFFF"/>
    </w:rPr>
  </w:style>
  <w:style w:type="character" w:customStyle="1" w:styleId="ListLabel3">
    <w:name w:val="ListLabel 3"/>
    <w:qFormat/>
    <w:rPr>
      <w:rFonts w:ascii="Sakkal Majalla" w:hAnsi="Sakkal Majalla" w:cs="Sakkal Majalla"/>
      <w:sz w:val="28"/>
      <w:szCs w:val="28"/>
      <w:shd w:val="clear" w:color="auto" w:fill="FFFFFF"/>
    </w:rPr>
  </w:style>
  <w:style w:type="character" w:customStyle="1" w:styleId="ListLabel4">
    <w:name w:val="ListLabel 4"/>
    <w:qFormat/>
    <w:rPr>
      <w:rFonts w:ascii="Sakkal Majalla" w:hAnsi="Sakkal Majalla" w:cs="Sakkal Majalla"/>
      <w:sz w:val="28"/>
      <w:szCs w:val="28"/>
      <w:lang w:val="fr-FR" w:bidi="ar-TN"/>
    </w:rPr>
  </w:style>
  <w:style w:type="character" w:customStyle="1" w:styleId="ListLabel5">
    <w:name w:val="ListLabel 5"/>
    <w:qFormat/>
    <w:rPr>
      <w:rFonts w:ascii="Sakkal Majalla" w:hAnsi="Sakkal Majalla" w:cs="Sakkal Majalla"/>
      <w:sz w:val="28"/>
      <w:szCs w:val="28"/>
      <w:lang w:bidi="ar-TN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ascii="Sakkal Majalla" w:hAnsi="Sakkal Majalla" w:cs="Sakkal Majalla"/>
      <w:sz w:val="26"/>
      <w:szCs w:val="26"/>
    </w:rPr>
  </w:style>
  <w:style w:type="character" w:customStyle="1" w:styleId="ListLabel16">
    <w:name w:val="ListLabel 16"/>
    <w:qFormat/>
    <w:rPr>
      <w:rFonts w:ascii="Sakkal Majalla" w:hAnsi="Sakkal Majalla" w:cs="Sakkal Majalla"/>
      <w:sz w:val="26"/>
      <w:szCs w:val="26"/>
      <w:highlight w:val="white"/>
    </w:rPr>
  </w:style>
  <w:style w:type="character" w:customStyle="1" w:styleId="ListLabel17">
    <w:name w:val="ListLabel 17"/>
    <w:qFormat/>
    <w:rPr>
      <w:b/>
      <w:bCs/>
      <w:sz w:val="26"/>
      <w:szCs w:val="26"/>
    </w:rPr>
  </w:style>
  <w:style w:type="character" w:customStyle="1" w:styleId="ListLabel18">
    <w:name w:val="ListLabel 18"/>
    <w:qFormat/>
    <w:rPr>
      <w:sz w:val="26"/>
      <w:szCs w:val="26"/>
    </w:rPr>
  </w:style>
  <w:style w:type="character" w:customStyle="1" w:styleId="ListLabel19">
    <w:name w:val="ListLabel 19"/>
    <w:qFormat/>
    <w:rPr>
      <w:b/>
      <w:bCs/>
      <w:color w:val="00508F"/>
      <w:sz w:val="26"/>
      <w:szCs w:val="26"/>
    </w:rPr>
  </w:style>
  <w:style w:type="character" w:customStyle="1" w:styleId="ListLabel20">
    <w:name w:val="ListLabel 20"/>
    <w:qFormat/>
    <w:rPr>
      <w:b/>
      <w:bCs/>
      <w:color w:val="00508F"/>
      <w:sz w:val="26"/>
      <w:szCs w:val="26"/>
    </w:rPr>
  </w:style>
  <w:style w:type="character" w:customStyle="1" w:styleId="ListLabel21">
    <w:name w:val="ListLabel 21"/>
    <w:qFormat/>
    <w:rPr>
      <w:rFonts w:ascii="Sakkal Majalla" w:hAnsi="Sakkal Majalla" w:cs="Sakkal Majalla"/>
      <w:sz w:val="26"/>
      <w:szCs w:val="26"/>
      <w:lang w:val="fr-FR" w:bidi="ar-TN"/>
    </w:rPr>
  </w:style>
  <w:style w:type="character" w:customStyle="1" w:styleId="ListLabel22">
    <w:name w:val="ListLabel 22"/>
    <w:qFormat/>
    <w:rPr>
      <w:rFonts w:ascii="Sakkal Majalla" w:hAnsi="Sakkal Majalla" w:cs="Sakkal Majalla"/>
      <w:sz w:val="26"/>
      <w:szCs w:val="26"/>
      <w:lang w:bidi="ar-TN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D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rsid w:val="0088798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9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B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lacleman.com" TargetMode="External"/><Relationship Id="rId13" Type="http://schemas.openxmlformats.org/officeDocument/2006/relationships/hyperlink" Target="mailto:Palmyra.holidays@topnet.tn" TargetMode="External"/><Relationship Id="rId18" Type="http://schemas.openxmlformats.org/officeDocument/2006/relationships/hyperlink" Target="mailto:resa.2020@cosmosterguiclub.t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mercial@hotelkanta.tn" TargetMode="External"/><Relationship Id="rId7" Type="http://schemas.openxmlformats.org/officeDocument/2006/relationships/hyperlink" Target="mailto:res.manager@goldencarthage.com" TargetMode="External"/><Relationship Id="rId12" Type="http://schemas.openxmlformats.org/officeDocument/2006/relationships/hyperlink" Target="mailto:Hammametvillage.resa@carribeanworld.com" TargetMode="External"/><Relationship Id="rId17" Type="http://schemas.openxmlformats.org/officeDocument/2006/relationships/hyperlink" Target="mailto:bringi.nidh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@soussecityhotel.com" TargetMode="External"/><Relationship Id="rId20" Type="http://schemas.openxmlformats.org/officeDocument/2006/relationships/hyperlink" Target="mailto:hotel.kanta@planet.t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@hoteltunisiapalace.com" TargetMode="External"/><Relationship Id="rId11" Type="http://schemas.openxmlformats.org/officeDocument/2006/relationships/hyperlink" Target="mailto:Zenith.resa@sunnyhotels.com.t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mmercial@thepenthouse.tn" TargetMode="External"/><Relationship Id="rId15" Type="http://schemas.openxmlformats.org/officeDocument/2006/relationships/hyperlink" Target="mailto:i.assas@tsl.t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bdelamajidounallah@gmail.com53" TargetMode="External"/><Relationship Id="rId19" Type="http://schemas.openxmlformats.org/officeDocument/2006/relationships/hyperlink" Target="mailto:achrafabidi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.elmenzah@elmouradi.com" TargetMode="External"/><Relationship Id="rId14" Type="http://schemas.openxmlformats.org/officeDocument/2006/relationships/hyperlink" Target="mailto:res@helyabeach.com" TargetMode="External"/><Relationship Id="rId22" Type="http://schemas.openxmlformats.org/officeDocument/2006/relationships/hyperlink" Target="mailto:confinement.sb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07F5-9BDE-422F-BA7A-6AC5E34A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Luxair S.A.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DALLAGI</dc:creator>
  <dc:description/>
  <cp:lastModifiedBy>Johanns Jérôme</cp:lastModifiedBy>
  <cp:revision>2</cp:revision>
  <cp:lastPrinted>2021-08-23T13:10:00Z</cp:lastPrinted>
  <dcterms:created xsi:type="dcterms:W3CDTF">2021-08-31T12:03:00Z</dcterms:created>
  <dcterms:modified xsi:type="dcterms:W3CDTF">2021-08-31T12:03:00Z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